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1607"/>
        <w:gridCol w:w="1603"/>
        <w:gridCol w:w="339"/>
        <w:gridCol w:w="1265"/>
        <w:gridCol w:w="1604"/>
        <w:gridCol w:w="1604"/>
        <w:gridCol w:w="1608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14E7772B" w:rsidR="00626FA5" w:rsidRPr="005B113E" w:rsidRDefault="00626FA5" w:rsidP="00644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0B72">
              <w:rPr>
                <w:rFonts w:ascii="TimesNewRoman" w:hAnsi="TimesNewRoman" w:cs="TimesNewRoman"/>
                <w:sz w:val="24"/>
                <w:szCs w:val="24"/>
              </w:rPr>
              <w:t>TITF/AR/22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0D8109EE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A60B72">
              <w:rPr>
                <w:rFonts w:ascii="TimesNewRoman" w:hAnsi="TimesNewRoman" w:cs="TimesNewRoman"/>
                <w:sz w:val="24"/>
                <w:szCs w:val="24"/>
              </w:rPr>
              <w:t>Archivácia hudby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59EC5BB4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 w:rsidR="00A60B72">
              <w:rPr>
                <w:rFonts w:ascii="Times New Roman" w:hAnsi="Times New Roman" w:cs="Times New Roman"/>
                <w:sz w:val="24"/>
                <w:szCs w:val="24"/>
              </w:rPr>
              <w:t>Výberový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202637DA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64468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6329CB46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6446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Pracovná záťaž: </w:t>
            </w:r>
            <w:r w:rsidR="0064468E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25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41319A96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3E347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77777777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0341C340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Priebežne zadávané úlohy – 50 bodov.</w:t>
            </w:r>
          </w:p>
          <w:p w14:paraId="0CEC18AA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Seminárna práca – 50 bodov.</w:t>
            </w:r>
          </w:p>
          <w:p w14:paraId="587ADDE4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Hodnotenie predmetu:</w:t>
            </w:r>
          </w:p>
          <w:p w14:paraId="7C9F6422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A – 100%-94%</w:t>
            </w:r>
          </w:p>
          <w:p w14:paraId="09D167FD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B – 93%-88%</w:t>
            </w:r>
          </w:p>
          <w:p w14:paraId="418EFD4C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C – 87%-81%</w:t>
            </w:r>
          </w:p>
          <w:p w14:paraId="259822C7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 – 80%-75%</w:t>
            </w:r>
          </w:p>
          <w:p w14:paraId="587B01C9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E – 74%-69%</w:t>
            </w:r>
          </w:p>
          <w:p w14:paraId="0924EA35" w14:textId="77777777" w:rsidR="0064468E" w:rsidRDefault="0064468E" w:rsidP="00644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Fx – 68%-0%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BB3DC3A" w14:textId="610B4A0E" w:rsidR="00EA38CD" w:rsidRDefault="00626FA5" w:rsidP="0064468E">
            <w:pPr>
              <w:autoSpaceDE w:val="0"/>
              <w:autoSpaceDN w:val="0"/>
              <w:adjustRightInd w:val="0"/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  <w:r w:rsidR="00EA38CD">
              <w:t xml:space="preserve"> </w:t>
            </w:r>
          </w:p>
          <w:p w14:paraId="416BBC22" w14:textId="6F63F699" w:rsidR="00626FA5" w:rsidRPr="005B113E" w:rsidRDefault="00EA38CD" w:rsidP="005D1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D8036E">
        <w:trPr>
          <w:trHeight w:val="1569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173D6107" w14:textId="2B906C87" w:rsidR="00626FA5" w:rsidRPr="005B113E" w:rsidRDefault="0064468E" w:rsidP="0064468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Oboznámiť študentov s obsahom 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>archív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>u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 xml:space="preserve"> notových materiálov, jednotlivé z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>á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>pisy hudby a súčasné spôsoby archivovania nájdených notových zápisov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 xml:space="preserve">, 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>vie triediť notové materiály, správne interpretovať jednotlivé zápisy hudby a učiť k správnej interpretácií hudby a cirkevnej hudby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 xml:space="preserve">, 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>je schopný ošetrovať a uchovávať notové materiály, správne používať jednotlivé z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>á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>pisy hudby  a cirkevnej hudby v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> </w:t>
            </w:r>
            <w:r w:rsidR="00765C4A" w:rsidRPr="00765C4A">
              <w:rPr>
                <w:rFonts w:ascii="TimesNewRoman" w:hAnsi="TimesNewRoman" w:cs="TimesNewRoman"/>
                <w:sz w:val="24"/>
                <w:szCs w:val="24"/>
              </w:rPr>
              <w:t>súčasnosti</w:t>
            </w:r>
            <w:r w:rsidR="00765C4A"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</w:tc>
      </w:tr>
      <w:tr w:rsidR="00626FA5" w:rsidRPr="005B113E" w14:paraId="48DE0A36" w14:textId="77777777" w:rsidTr="00D8036E">
        <w:trPr>
          <w:trHeight w:val="184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3A457E4C" w14:textId="77777777" w:rsidR="00626FA5" w:rsidRPr="005E35C4" w:rsidRDefault="005E35C4" w:rsidP="005E35C4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35C4">
              <w:rPr>
                <w:rFonts w:ascii="TimesNewRoman" w:hAnsi="TimesNewRoman" w:cs="TimesNewRoman"/>
                <w:sz w:val="24"/>
                <w:szCs w:val="24"/>
              </w:rPr>
              <w:t>Zhromažďovať, uchovávať  a skúmať notové materiály z hudby a cirkevnej hudby</w:t>
            </w:r>
          </w:p>
          <w:p w14:paraId="114E99AE" w14:textId="2E886701" w:rsidR="005E35C4" w:rsidRDefault="005E35C4" w:rsidP="005E35C4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35C4">
              <w:rPr>
                <w:rFonts w:ascii="Times New Roman" w:hAnsi="Times New Roman" w:cs="Times New Roman"/>
                <w:sz w:val="24"/>
                <w:szCs w:val="24"/>
              </w:rPr>
              <w:t>Identifikovať súvislosti medzi hudbou a cirkevnou hudbou</w:t>
            </w:r>
          </w:p>
          <w:p w14:paraId="22FC6C93" w14:textId="3AB910D0" w:rsidR="005E35C4" w:rsidRPr="005E35C4" w:rsidRDefault="005E35C4" w:rsidP="005E35C4">
            <w:pPr>
              <w:pStyle w:val="Odsekzoznamu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E35C4">
              <w:rPr>
                <w:rFonts w:ascii="Times New Roman" w:hAnsi="Times New Roman" w:cs="Times New Roman"/>
                <w:sz w:val="24"/>
                <w:szCs w:val="24"/>
              </w:rPr>
              <w:t>Digitalizovať zápisy a správne interpretácie hudby a cirkevnej hudby</w:t>
            </w:r>
          </w:p>
        </w:tc>
      </w:tr>
      <w:tr w:rsidR="00626FA5" w:rsidRPr="005B113E" w14:paraId="3BE59C12" w14:textId="77777777" w:rsidTr="00D8036E">
        <w:trPr>
          <w:trHeight w:val="209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860C" w14:textId="0FB819B4" w:rsidR="00626FA5" w:rsidRDefault="00626FA5" w:rsidP="005D0607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Odporúčaná literatúra:</w:t>
            </w:r>
          </w:p>
          <w:p w14:paraId="785EBDB9" w14:textId="77777777" w:rsidR="00327E57" w:rsidRPr="00327E57" w:rsidRDefault="00327E57" w:rsidP="00327E57">
            <w:pPr>
              <w:rPr>
                <w:rFonts w:ascii="Times New Roman" w:hAnsi="Times New Roman" w:cs="Times New Roman"/>
              </w:rPr>
            </w:pPr>
            <w:r w:rsidRPr="00327E57">
              <w:rPr>
                <w:rFonts w:ascii="Times New Roman" w:hAnsi="Times New Roman" w:cs="Times New Roman"/>
              </w:rPr>
              <w:t>Informatika</w:t>
            </w:r>
          </w:p>
          <w:p w14:paraId="0C770A4C" w14:textId="1F59DE33" w:rsidR="00327E57" w:rsidRDefault="00327E57" w:rsidP="00327E57">
            <w:pPr>
              <w:rPr>
                <w:rFonts w:ascii="Times New Roman" w:hAnsi="Times New Roman" w:cs="Times New Roman"/>
              </w:rPr>
            </w:pPr>
            <w:r w:rsidRPr="00327E57">
              <w:rPr>
                <w:rFonts w:ascii="Times New Roman" w:hAnsi="Times New Roman" w:cs="Times New Roman"/>
              </w:rPr>
              <w:t>KOKLES</w:t>
            </w:r>
            <w:r>
              <w:rPr>
                <w:rFonts w:ascii="Times New Roman" w:hAnsi="Times New Roman" w:cs="Times New Roman"/>
              </w:rPr>
              <w:t xml:space="preserve"> M.</w:t>
            </w:r>
            <w:r w:rsidRPr="00327E57">
              <w:rPr>
                <w:rFonts w:ascii="Times New Roman" w:hAnsi="Times New Roman" w:cs="Times New Roman"/>
              </w:rPr>
              <w:t xml:space="preserve"> ROMANOVÁ</w:t>
            </w:r>
            <w:r>
              <w:rPr>
                <w:rFonts w:ascii="Times New Roman" w:hAnsi="Times New Roman" w:cs="Times New Roman"/>
              </w:rPr>
              <w:t xml:space="preserve"> A. 2019. Informatika. </w:t>
            </w:r>
            <w:r w:rsidRPr="00327E57">
              <w:rPr>
                <w:rFonts w:ascii="Times New Roman" w:hAnsi="Times New Roman" w:cs="Times New Roman"/>
              </w:rPr>
              <w:t>Sprint dva</w:t>
            </w:r>
            <w:r>
              <w:rPr>
                <w:rFonts w:ascii="Times New Roman" w:hAnsi="Times New Roman" w:cs="Times New Roman"/>
              </w:rPr>
              <w:t xml:space="preserve">. ISBN </w:t>
            </w:r>
            <w:r w:rsidRPr="00327E57">
              <w:rPr>
                <w:rFonts w:ascii="Times New Roman" w:hAnsi="Times New Roman" w:cs="Times New Roman"/>
              </w:rPr>
              <w:t>978</w:t>
            </w:r>
            <w:r>
              <w:rPr>
                <w:rFonts w:ascii="Times New Roman" w:hAnsi="Times New Roman" w:cs="Times New Roman"/>
              </w:rPr>
              <w:t>-</w:t>
            </w:r>
            <w:r w:rsidRPr="00327E57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-</w:t>
            </w:r>
            <w:r w:rsidRPr="00327E57">
              <w:rPr>
                <w:rFonts w:ascii="Times New Roman" w:hAnsi="Times New Roman" w:cs="Times New Roman"/>
              </w:rPr>
              <w:t>897</w:t>
            </w:r>
            <w:r>
              <w:rPr>
                <w:rFonts w:ascii="Times New Roman" w:hAnsi="Times New Roman" w:cs="Times New Roman"/>
              </w:rPr>
              <w:t>-</w:t>
            </w:r>
            <w:r w:rsidRPr="00327E57">
              <w:rPr>
                <w:rFonts w:ascii="Times New Roman" w:hAnsi="Times New Roman" w:cs="Times New Roman"/>
              </w:rPr>
              <w:t>1040</w:t>
            </w:r>
            <w:r>
              <w:rPr>
                <w:rFonts w:ascii="Times New Roman" w:hAnsi="Times New Roman" w:cs="Times New Roman"/>
              </w:rPr>
              <w:t>-</w:t>
            </w:r>
            <w:r w:rsidRPr="00327E57">
              <w:rPr>
                <w:rFonts w:ascii="Times New Roman" w:hAnsi="Times New Roman" w:cs="Times New Roman"/>
              </w:rPr>
              <w:t>9</w:t>
            </w:r>
          </w:p>
          <w:p w14:paraId="24BEC265" w14:textId="62275C2F" w:rsidR="00CC6161" w:rsidRPr="00876530" w:rsidRDefault="00327E57" w:rsidP="00876530">
            <w:pPr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</w:rPr>
              <w:t>PAVLÍČEK</w:t>
            </w:r>
            <w:r w:rsidR="00CC6161" w:rsidRPr="00876530">
              <w:rPr>
                <w:rFonts w:ascii="Times New Roman" w:hAnsi="Times New Roman" w:cs="Times New Roman"/>
              </w:rPr>
              <w:t xml:space="preserve"> A., </w:t>
            </w:r>
            <w:r w:rsidRPr="00876530">
              <w:rPr>
                <w:rFonts w:ascii="Times New Roman" w:hAnsi="Times New Roman" w:cs="Times New Roman"/>
              </w:rPr>
              <w:t xml:space="preserve">GALBA </w:t>
            </w:r>
            <w:r w:rsidR="00CC6161" w:rsidRPr="00876530">
              <w:rPr>
                <w:rFonts w:ascii="Times New Roman" w:hAnsi="Times New Roman" w:cs="Times New Roman"/>
              </w:rPr>
              <w:t xml:space="preserve">A., 2017. Moderní informatika. Professional Publishing, </w:t>
            </w:r>
            <w:r w:rsidR="00876530" w:rsidRPr="00876530">
              <w:rPr>
                <w:rFonts w:ascii="Times New Roman" w:hAnsi="Times New Roman" w:cs="Times New Roman"/>
              </w:rPr>
              <w:t xml:space="preserve">ISBN </w:t>
            </w:r>
            <w:r w:rsidR="00CC6161" w:rsidRPr="00876530">
              <w:rPr>
                <w:rFonts w:ascii="Times New Roman" w:hAnsi="Times New Roman" w:cs="Times New Roman"/>
              </w:rPr>
              <w:t>978</w:t>
            </w:r>
            <w:r w:rsidR="00876530" w:rsidRPr="00876530">
              <w:rPr>
                <w:rFonts w:ascii="Times New Roman" w:hAnsi="Times New Roman" w:cs="Times New Roman"/>
              </w:rPr>
              <w:t>-</w:t>
            </w:r>
            <w:r w:rsidR="00CC6161" w:rsidRPr="00876530">
              <w:rPr>
                <w:rFonts w:ascii="Times New Roman" w:hAnsi="Times New Roman" w:cs="Times New Roman"/>
              </w:rPr>
              <w:t>80</w:t>
            </w:r>
            <w:r w:rsidR="00876530" w:rsidRPr="00876530">
              <w:rPr>
                <w:rFonts w:ascii="Times New Roman" w:hAnsi="Times New Roman" w:cs="Times New Roman"/>
              </w:rPr>
              <w:t>-</w:t>
            </w:r>
            <w:r w:rsidR="00CC6161" w:rsidRPr="00876530">
              <w:rPr>
                <w:rFonts w:ascii="Times New Roman" w:hAnsi="Times New Roman" w:cs="Times New Roman"/>
              </w:rPr>
              <w:t>906</w:t>
            </w:r>
            <w:r w:rsidR="00876530" w:rsidRPr="00876530">
              <w:rPr>
                <w:rFonts w:ascii="Times New Roman" w:hAnsi="Times New Roman" w:cs="Times New Roman"/>
              </w:rPr>
              <w:t>-</w:t>
            </w:r>
            <w:r w:rsidR="00CC6161" w:rsidRPr="00876530">
              <w:rPr>
                <w:rFonts w:ascii="Times New Roman" w:hAnsi="Times New Roman" w:cs="Times New Roman"/>
              </w:rPr>
              <w:t>5946</w:t>
            </w:r>
            <w:r w:rsidR="00876530" w:rsidRPr="00876530">
              <w:rPr>
                <w:rFonts w:ascii="Times New Roman" w:hAnsi="Times New Roman" w:cs="Times New Roman"/>
              </w:rPr>
              <w:t>-</w:t>
            </w:r>
            <w:r w:rsidR="00CC6161" w:rsidRPr="00876530">
              <w:rPr>
                <w:rFonts w:ascii="Times New Roman" w:hAnsi="Times New Roman" w:cs="Times New Roman"/>
              </w:rPr>
              <w:t>9</w:t>
            </w:r>
          </w:p>
          <w:p w14:paraId="15C8E2EC" w14:textId="6AF286D4" w:rsidR="0064468E" w:rsidRPr="00876530" w:rsidRDefault="0020407F" w:rsidP="0064468E">
            <w:pPr>
              <w:spacing w:line="259" w:lineRule="auto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DOSTÁL, J., 2011. Školní informační systémy. Olomouc: UP, 68s. ISBN 978-80-244-2784-3.</w:t>
            </w:r>
            <w:r w:rsidRPr="00876530">
              <w:rPr>
                <w:rFonts w:ascii="Times New Roman" w:hAnsi="Times New Roman" w:cs="Times New Roman"/>
                <w:color w:val="222222"/>
              </w:rPr>
              <w:br/>
            </w:r>
            <w:r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DOSTÁL, J., 2007. Školní informační systémy. In Infotech – moderní informační a komunikační </w:t>
            </w:r>
            <w:r w:rsidR="006D3A7C"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t</w:t>
            </w:r>
            <w:r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echnologie ve vzdělávání. Olomouc: Votobia,. 540s. ISBN 978-80-7220-301-7.</w:t>
            </w:r>
          </w:p>
          <w:p w14:paraId="3F44C375" w14:textId="752B540B" w:rsidR="0020407F" w:rsidRPr="00876530" w:rsidRDefault="0020407F" w:rsidP="0064468E">
            <w:pPr>
              <w:spacing w:line="259" w:lineRule="auto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PETTY, G., 1997. Moderní vyučování. Praha : Portál, 568s. ISBN: 97-88-0262-0367-4</w:t>
            </w:r>
          </w:p>
          <w:p w14:paraId="30B96DC8" w14:textId="1A4432E5" w:rsidR="0020407F" w:rsidRPr="00876530" w:rsidRDefault="0020407F" w:rsidP="0064468E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RAŠOV, Dominik. História pásky v online denníkoch. In: Computersm [online]. 2013. ISSN 1338-0583. Dostupné na internete: </w:t>
            </w:r>
            <w:hyperlink r:id="rId7" w:tgtFrame="_blank" w:history="1">
              <w:r w:rsidRPr="00876530">
                <w:rPr>
                  <w:rStyle w:val="Hypertextovprepojenie"/>
                  <w:rFonts w:ascii="Times New Roman" w:hAnsi="Times New Roman" w:cs="Times New Roman"/>
                  <w:color w:val="1155CC"/>
                  <w:shd w:val="clear" w:color="auto" w:fill="FFFFFF"/>
                </w:rPr>
                <w:t>https://sk.computersm.com/57-the-history-of-the-cassette-tape-30485</w:t>
              </w:r>
            </w:hyperlink>
          </w:p>
          <w:p w14:paraId="1D388508" w14:textId="5FFCBA2B" w:rsidR="0020407F" w:rsidRPr="00876530" w:rsidRDefault="0020407F" w:rsidP="0020407F">
            <w:pPr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</w:rPr>
              <w:t>VESELOVSKÁ, Eva: Catalogus fragmentorum cum notis musicis medii aevi e civitate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Kesmarkini. In: Catalogus fragmentorum cum notis musicis medii aevi in Slovacia, Tomus V.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Bratislava : Institut für Musikwissenschaft der Slowakischen Akademie der Wissenschaften,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2019.</w:t>
            </w:r>
          </w:p>
          <w:p w14:paraId="120FDB2F" w14:textId="646A0D3E" w:rsidR="0020407F" w:rsidRPr="00876530" w:rsidRDefault="0020407F" w:rsidP="0020407F">
            <w:pPr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</w:rPr>
              <w:t>VESELOVSKÁ, Eva – LUZ, Rastislav: Neznámy fragment Graduálu sine sign. z 13. storočia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zo Štátneho archívu v Bratislave. In: Musicologica Slovaca, 2019, roč. 10 [36], č. 2, s. 239 –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260.</w:t>
            </w:r>
          </w:p>
          <w:p w14:paraId="2B27A36B" w14:textId="160114EB" w:rsidR="0020407F" w:rsidRPr="00876530" w:rsidRDefault="0020407F" w:rsidP="0020407F">
            <w:pPr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</w:rPr>
              <w:t>VLHOVÁ-WÖRNER, Hana: Das Repertorium der Sequenzen in Böhmen bis 1400. In: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CANTUS PLANUS 1990. Budapest, 1992, s. 463 – 468.</w:t>
            </w:r>
          </w:p>
          <w:p w14:paraId="057DAF34" w14:textId="77777777" w:rsidR="0020407F" w:rsidRPr="00876530" w:rsidRDefault="0020407F" w:rsidP="006D3A7C">
            <w:pPr>
              <w:rPr>
                <w:rFonts w:ascii="Times New Roman" w:hAnsi="Times New Roman" w:cs="Times New Roman"/>
              </w:rPr>
            </w:pPr>
            <w:r w:rsidRPr="00876530">
              <w:rPr>
                <w:rFonts w:ascii="Times New Roman" w:hAnsi="Times New Roman" w:cs="Times New Roman"/>
              </w:rPr>
              <w:t>VLHOVÁ-WÖRNER, Hana: Das Sequentiar des Arnestus von Pardubice: das Repertoire und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sein Verhältnis zum „Prager Ritus“. In: Miscellanea musicologica XXXVII. Praha, 2003, s. 69</w:t>
            </w:r>
            <w:r w:rsidR="006D3A7C" w:rsidRPr="00876530">
              <w:rPr>
                <w:rFonts w:ascii="Times New Roman" w:hAnsi="Times New Roman" w:cs="Times New Roman"/>
              </w:rPr>
              <w:t xml:space="preserve"> </w:t>
            </w:r>
            <w:r w:rsidRPr="00876530">
              <w:rPr>
                <w:rFonts w:ascii="Times New Roman" w:hAnsi="Times New Roman" w:cs="Times New Roman"/>
              </w:rPr>
              <w:t>– 88.</w:t>
            </w:r>
          </w:p>
          <w:p w14:paraId="39242D2B" w14:textId="16BFE7C5" w:rsidR="006D3A7C" w:rsidRPr="005B113E" w:rsidRDefault="006D3A7C" w:rsidP="006D3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30">
              <w:rPr>
                <w:rFonts w:ascii="Times New Roman" w:hAnsi="Times New Roman" w:cs="Times New Roman"/>
              </w:rPr>
              <w:t>Literatúra podľa uváženia pedagóga.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36E" w:rsidRPr="00D8036E" w14:paraId="73083BE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724C4537" w14:textId="308E8230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</w:p>
        </w:tc>
      </w:tr>
      <w:tr w:rsidR="00D8036E" w:rsidRPr="00D8036E" w14:paraId="5C61573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1"/>
        </w:trPr>
        <w:tc>
          <w:tcPr>
            <w:tcW w:w="16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EFD123" w14:textId="77777777" w:rsidR="00D8036E" w:rsidRPr="00D8036E" w:rsidRDefault="00D8036E" w:rsidP="00074066">
            <w:pPr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36DDB2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E3AF10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BFB189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A9B81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46FC6952" w14:textId="77777777" w:rsidR="00D8036E" w:rsidRPr="00D8036E" w:rsidRDefault="00D8036E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FX</w:t>
            </w:r>
          </w:p>
        </w:tc>
      </w:tr>
      <w:tr w:rsidR="00D8036E" w:rsidRPr="00D8036E" w14:paraId="39C5899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6"/>
        </w:trPr>
        <w:tc>
          <w:tcPr>
            <w:tcW w:w="160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D5CA0F2" w14:textId="1DF3E46A" w:rsidR="00D8036E" w:rsidRPr="00D8036E" w:rsidRDefault="00D8036E" w:rsidP="00074066">
            <w:pPr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59718F8" w14:textId="3255BB01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0A5864A" w14:textId="684ECE85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91D6E18" w14:textId="32364DAE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91564D0" w14:textId="500D8864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C94E17" w14:textId="59092CEE" w:rsidR="00D8036E" w:rsidRPr="00D8036E" w:rsidRDefault="00D8036E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36E" w:rsidRPr="00D8036E" w14:paraId="4DD623F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A3D5441" w14:textId="70FA9A95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r w:rsidR="005E35C4">
              <w:rPr>
                <w:rFonts w:ascii="TimesNewRoman" w:hAnsi="TimesNewRoman" w:cs="TimesNewRoman"/>
                <w:sz w:val="24"/>
                <w:szCs w:val="24"/>
              </w:rPr>
              <w:t>doc. PaedDr. Rastislav Podpera, PhD.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9661BFC" w14:textId="5A8A4525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C94BDC">
              <w:rPr>
                <w:rFonts w:ascii="TimesNewRoman" w:hAnsi="TimesNewRoman" w:cs="TimesNewRoman"/>
                <w:sz w:val="24"/>
                <w:szCs w:val="24"/>
              </w:rPr>
              <w:t>prof. ThDr. PhDr. Amantius Akimjak, PhD.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04628" w14:textId="77777777" w:rsidR="007C0015" w:rsidRDefault="007C0015" w:rsidP="001F6202">
      <w:pPr>
        <w:spacing w:after="0" w:line="240" w:lineRule="auto"/>
      </w:pPr>
      <w:r>
        <w:separator/>
      </w:r>
    </w:p>
  </w:endnote>
  <w:endnote w:type="continuationSeparator" w:id="0">
    <w:p w14:paraId="478BB140" w14:textId="77777777" w:rsidR="007C0015" w:rsidRDefault="007C0015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78D4E" w14:textId="77777777" w:rsidR="007C0015" w:rsidRDefault="007C0015" w:rsidP="001F6202">
      <w:pPr>
        <w:spacing w:after="0" w:line="240" w:lineRule="auto"/>
      </w:pPr>
      <w:r>
        <w:separator/>
      </w:r>
    </w:p>
  </w:footnote>
  <w:footnote w:type="continuationSeparator" w:id="0">
    <w:p w14:paraId="68BC197F" w14:textId="77777777" w:rsidR="007C0015" w:rsidRDefault="007C0015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F7EF1"/>
    <w:multiLevelType w:val="hybridMultilevel"/>
    <w:tmpl w:val="67A4801A"/>
    <w:lvl w:ilvl="0" w:tplc="30849D9E">
      <w:start w:val="1"/>
      <w:numFmt w:val="decimal"/>
      <w:lvlText w:val="%1."/>
      <w:lvlJc w:val="left"/>
      <w:pPr>
        <w:ind w:left="414" w:hanging="360"/>
      </w:pPr>
      <w:rPr>
        <w:rFonts w:ascii="TimesNewRoman" w:hAnsi="TimesNewRoman" w:cs="TimesNewRoman"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74D43"/>
    <w:rsid w:val="00083238"/>
    <w:rsid w:val="00095D25"/>
    <w:rsid w:val="00111E22"/>
    <w:rsid w:val="0013530C"/>
    <w:rsid w:val="00170874"/>
    <w:rsid w:val="001F6202"/>
    <w:rsid w:val="0020407F"/>
    <w:rsid w:val="002F0B5B"/>
    <w:rsid w:val="00327E57"/>
    <w:rsid w:val="003E347C"/>
    <w:rsid w:val="00406990"/>
    <w:rsid w:val="004805C6"/>
    <w:rsid w:val="004B5946"/>
    <w:rsid w:val="004F1C65"/>
    <w:rsid w:val="005B113E"/>
    <w:rsid w:val="005D1AA1"/>
    <w:rsid w:val="005E35C4"/>
    <w:rsid w:val="005F464B"/>
    <w:rsid w:val="00626FA5"/>
    <w:rsid w:val="0064468E"/>
    <w:rsid w:val="006D3A7C"/>
    <w:rsid w:val="007245C3"/>
    <w:rsid w:val="00752924"/>
    <w:rsid w:val="00765C4A"/>
    <w:rsid w:val="00771782"/>
    <w:rsid w:val="007C0015"/>
    <w:rsid w:val="00876530"/>
    <w:rsid w:val="008B5966"/>
    <w:rsid w:val="009355C9"/>
    <w:rsid w:val="00A60B72"/>
    <w:rsid w:val="00A73AEF"/>
    <w:rsid w:val="00A777AB"/>
    <w:rsid w:val="00B3033D"/>
    <w:rsid w:val="00BB7E9F"/>
    <w:rsid w:val="00C2479F"/>
    <w:rsid w:val="00C91040"/>
    <w:rsid w:val="00C94BDC"/>
    <w:rsid w:val="00CC6161"/>
    <w:rsid w:val="00D074F9"/>
    <w:rsid w:val="00D60CFB"/>
    <w:rsid w:val="00D8036E"/>
    <w:rsid w:val="00E9456F"/>
    <w:rsid w:val="00EA38CD"/>
    <w:rsid w:val="00F9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  <w:style w:type="paragraph" w:styleId="Odsekzoznamu">
    <w:name w:val="List Paragraph"/>
    <w:basedOn w:val="Normlny"/>
    <w:uiPriority w:val="34"/>
    <w:qFormat/>
    <w:rsid w:val="005E35C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2040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k.computersm.com/57-the-history-of-the-cassette-tape-304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9</cp:revision>
  <cp:lastPrinted>2022-03-02T19:19:00Z</cp:lastPrinted>
  <dcterms:created xsi:type="dcterms:W3CDTF">2022-04-13T11:08:00Z</dcterms:created>
  <dcterms:modified xsi:type="dcterms:W3CDTF">2022-04-13T12:17:00Z</dcterms:modified>
</cp:coreProperties>
</file>